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BAC1" w14:textId="4B8B726E" w:rsidR="005947C5" w:rsidRDefault="00D87F3F" w:rsidP="00D87F3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D87F3F">
        <w:rPr>
          <w:rFonts w:asciiTheme="majorBidi" w:hAnsiTheme="majorBidi" w:cstheme="majorBidi"/>
          <w:b/>
          <w:bCs/>
          <w:sz w:val="28"/>
          <w:szCs w:val="28"/>
          <w:u w:val="single"/>
        </w:rPr>
        <w:t>Anatomy (C)</w:t>
      </w:r>
      <w:r w:rsidRPr="00D87F3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</w:t>
      </w:r>
      <w:r w:rsidRPr="00D87F3F">
        <w:rPr>
          <w:rFonts w:asciiTheme="majorBidi" w:hAnsiTheme="majorBidi" w:cstheme="majorBidi"/>
          <w:b/>
          <w:bCs/>
          <w:sz w:val="28"/>
          <w:szCs w:val="28"/>
          <w:u w:val="single"/>
        </w:rPr>
        <w:t>ANA. 214</w:t>
      </w:r>
      <w:r w:rsidRPr="00D87F3F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bookmarkEnd w:id="0"/>
    <w:p w14:paraId="3FB1B9CE" w14:textId="3AA00F19" w:rsidR="00D87F3F" w:rsidRDefault="00D87F3F" w:rsidP="00D87F3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87F3F">
        <w:rPr>
          <w:rFonts w:asciiTheme="majorBidi" w:hAnsiTheme="majorBidi" w:cstheme="majorBidi"/>
          <w:b/>
          <w:bCs/>
          <w:sz w:val="28"/>
          <w:szCs w:val="28"/>
        </w:rPr>
        <w:t>Overall aims of the Course:</w:t>
      </w:r>
    </w:p>
    <w:p w14:paraId="29700AF3" w14:textId="7FB2D013" w:rsidR="00D87F3F" w:rsidRDefault="00D87F3F" w:rsidP="00D87F3F">
      <w:p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Structure of head &amp; neck (topographic &amp; systematic) of animal. Developmental anatomy of systems &amp; senses. Course content should be augmented with laboratory instruction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7F3F">
        <w:rPr>
          <w:rFonts w:asciiTheme="majorBidi" w:hAnsiTheme="majorBidi" w:cstheme="majorBidi"/>
          <w:sz w:val="28"/>
          <w:szCs w:val="28"/>
        </w:rPr>
        <w:t>in dissection methods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9E55840" w14:textId="5D6BF2E1" w:rsidR="00D87F3F" w:rsidRDefault="00D87F3F" w:rsidP="00D87F3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87F3F">
        <w:rPr>
          <w:rFonts w:asciiTheme="majorBidi" w:hAnsiTheme="majorBidi" w:cstheme="majorBidi"/>
          <w:b/>
          <w:bCs/>
          <w:sz w:val="28"/>
          <w:szCs w:val="28"/>
        </w:rPr>
        <w:t>Course contents:</w:t>
      </w:r>
    </w:p>
    <w:p w14:paraId="683D0C34" w14:textId="4D8A867A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Mouth,</w:t>
      </w:r>
      <w:r w:rsidRPr="00D87F3F">
        <w:rPr>
          <w:rFonts w:asciiTheme="majorBidi" w:hAnsiTheme="majorBidi" w:cstheme="majorBidi"/>
          <w:sz w:val="28"/>
          <w:szCs w:val="28"/>
        </w:rPr>
        <w:t xml:space="preserve"> </w:t>
      </w:r>
      <w:r w:rsidRPr="00D87F3F">
        <w:rPr>
          <w:rFonts w:asciiTheme="majorBidi" w:hAnsiTheme="majorBidi" w:cstheme="majorBidi"/>
          <w:sz w:val="28"/>
          <w:szCs w:val="28"/>
        </w:rPr>
        <w:t>hard palate and tongue comparative</w:t>
      </w:r>
    </w:p>
    <w:p w14:paraId="090A23CD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Upper respiratory comparative</w:t>
      </w:r>
    </w:p>
    <w:p w14:paraId="650C1B14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Brain and meninges</w:t>
      </w:r>
    </w:p>
    <w:p w14:paraId="1C77C388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Cranial nerves</w:t>
      </w:r>
    </w:p>
    <w:p w14:paraId="3994F626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Sense organ (eye)</w:t>
      </w:r>
    </w:p>
    <w:p w14:paraId="22B3DD0F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Sense organ (ear)</w:t>
      </w:r>
    </w:p>
    <w:p w14:paraId="69344656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Lymphatic system</w:t>
      </w:r>
    </w:p>
    <w:p w14:paraId="157B52CC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Special embryology</w:t>
      </w:r>
    </w:p>
    <w:p w14:paraId="372411C2" w14:textId="77777777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Anatomy of fowl</w:t>
      </w:r>
    </w:p>
    <w:p w14:paraId="11518B64" w14:textId="7DCA1B69" w:rsidR="00D87F3F" w:rsidRPr="00D87F3F" w:rsidRDefault="00D87F3F" w:rsidP="00D87F3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87F3F">
        <w:rPr>
          <w:rFonts w:asciiTheme="majorBidi" w:hAnsiTheme="majorBidi" w:cstheme="majorBidi"/>
          <w:sz w:val="28"/>
          <w:szCs w:val="28"/>
        </w:rPr>
        <w:t>Anatomy of fish</w:t>
      </w:r>
    </w:p>
    <w:sectPr w:rsidR="00D87F3F" w:rsidRPr="00D87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53508"/>
    <w:multiLevelType w:val="hybridMultilevel"/>
    <w:tmpl w:val="468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3F"/>
    <w:rsid w:val="0005532F"/>
    <w:rsid w:val="004F5652"/>
    <w:rsid w:val="00952B0C"/>
    <w:rsid w:val="00D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CED4"/>
  <w15:chartTrackingRefBased/>
  <w15:docId w15:val="{812C97E2-CDC0-4592-8818-0A4AAC95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 Taha</dc:creator>
  <cp:keywords/>
  <dc:description/>
  <cp:lastModifiedBy>Engy Taha</cp:lastModifiedBy>
  <cp:revision>1</cp:revision>
  <dcterms:created xsi:type="dcterms:W3CDTF">2022-01-04T12:05:00Z</dcterms:created>
  <dcterms:modified xsi:type="dcterms:W3CDTF">2022-01-04T12:08:00Z</dcterms:modified>
</cp:coreProperties>
</file>